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73D" w:rsidRPr="00AD273D" w:rsidRDefault="00AD273D" w:rsidP="00ED7476">
      <w:pPr>
        <w:spacing w:line="240" w:lineRule="auto"/>
        <w:jc w:val="center"/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</w:pPr>
      <w:r w:rsidRPr="00AD273D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>РОССИЙСКАЯ ФЕДЕРАЦИЯ</w:t>
      </w:r>
      <w:r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</w:t>
      </w:r>
      <w:r w:rsidR="00ED7476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</w:t>
      </w:r>
      <w:r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AD273D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>СОСНОВОБОРСКИЙ СЕЛЬСКИЙ СОВЕТ НАРОДНЫХ ДЕПУТАТОВ</w:t>
      </w:r>
      <w:r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 xml:space="preserve">   </w:t>
      </w:r>
      <w:r w:rsidR="00ED7476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</w:t>
      </w:r>
      <w:r w:rsidRPr="00AD273D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>ЗЕЙСКИЙ РАЙОН, АМУРСКАЯ ОБЛАСТЬ</w:t>
      </w:r>
    </w:p>
    <w:p w:rsidR="00AD273D" w:rsidRPr="00AD273D" w:rsidRDefault="00AD273D" w:rsidP="00AD273D">
      <w:pPr>
        <w:spacing w:line="240" w:lineRule="auto"/>
        <w:jc w:val="center"/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</w:pPr>
      <w:r w:rsidRPr="00AD273D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>РЕШЕНИЕ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396"/>
        <w:gridCol w:w="3312"/>
        <w:gridCol w:w="3252"/>
      </w:tblGrid>
      <w:tr w:rsidR="00AD273D" w:rsidRPr="00AD273D" w:rsidTr="00BC406C">
        <w:trPr>
          <w:trHeight w:val="227"/>
        </w:trPr>
        <w:tc>
          <w:tcPr>
            <w:tcW w:w="3514" w:type="dxa"/>
          </w:tcPr>
          <w:p w:rsidR="00AD273D" w:rsidRPr="00AD273D" w:rsidRDefault="007926D3" w:rsidP="00AD273D">
            <w:pPr>
              <w:spacing w:line="240" w:lineRule="auto"/>
              <w:rPr>
                <w:rStyle w:val="af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03.05</w:t>
            </w:r>
            <w:r w:rsidR="00AD273D" w:rsidRPr="00AD273D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.201</w:t>
            </w:r>
            <w:r w:rsidR="00FC2038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8</w:t>
            </w:r>
          </w:p>
        </w:tc>
        <w:tc>
          <w:tcPr>
            <w:tcW w:w="3501" w:type="dxa"/>
          </w:tcPr>
          <w:p w:rsidR="00AD273D" w:rsidRPr="00AD273D" w:rsidRDefault="00AD273D" w:rsidP="00AD273D">
            <w:pPr>
              <w:spacing w:line="240" w:lineRule="auto"/>
              <w:jc w:val="center"/>
              <w:rPr>
                <w:rStyle w:val="af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405" w:type="dxa"/>
          </w:tcPr>
          <w:p w:rsidR="00AD273D" w:rsidRPr="00AD273D" w:rsidRDefault="00AD273D" w:rsidP="00FC2038">
            <w:pPr>
              <w:tabs>
                <w:tab w:val="left" w:pos="540"/>
                <w:tab w:val="right" w:pos="3352"/>
              </w:tabs>
              <w:spacing w:line="240" w:lineRule="auto"/>
              <w:rPr>
                <w:rStyle w:val="af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AD273D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ab/>
            </w:r>
            <w:r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       </w:t>
            </w:r>
            <w:r w:rsidRPr="00AD273D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№</w:t>
            </w:r>
            <w:r w:rsidR="00F82299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="007926D3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117</w:t>
            </w:r>
            <w:bookmarkStart w:id="0" w:name="_GoBack"/>
            <w:bookmarkEnd w:id="0"/>
          </w:p>
        </w:tc>
      </w:tr>
    </w:tbl>
    <w:p w:rsidR="0006307D" w:rsidRPr="00ED7476" w:rsidRDefault="00AD273D" w:rsidP="00ED747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73D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>с.Сосновый Бор</w:t>
      </w:r>
    </w:p>
    <w:p w:rsidR="00A83FA6" w:rsidRPr="00A83FA6" w:rsidRDefault="00656FE2" w:rsidP="00ED7476">
      <w:pPr>
        <w:spacing w:line="240" w:lineRule="auto"/>
        <w:ind w:right="-104"/>
        <w:jc w:val="center"/>
        <w:rPr>
          <w:rFonts w:ascii="Times New Roman" w:hAnsi="Times New Roman"/>
          <w:sz w:val="28"/>
          <w:szCs w:val="28"/>
        </w:rPr>
      </w:pPr>
      <w:r w:rsidRPr="00AD273D">
        <w:rPr>
          <w:rFonts w:ascii="Times New Roman" w:hAnsi="Times New Roman" w:cs="Times New Roman"/>
          <w:sz w:val="28"/>
          <w:szCs w:val="28"/>
        </w:rPr>
        <w:t>О</w:t>
      </w:r>
      <w:r w:rsidR="00A83FA6">
        <w:rPr>
          <w:rFonts w:ascii="Times New Roman" w:hAnsi="Times New Roman" w:cs="Times New Roman"/>
          <w:sz w:val="28"/>
          <w:szCs w:val="28"/>
        </w:rPr>
        <w:t xml:space="preserve"> внесении изменений в</w:t>
      </w:r>
      <w:r w:rsidRPr="00AD273D">
        <w:rPr>
          <w:rFonts w:ascii="Times New Roman" w:hAnsi="Times New Roman" w:cs="Times New Roman"/>
          <w:sz w:val="28"/>
          <w:szCs w:val="28"/>
        </w:rPr>
        <w:t xml:space="preserve"> </w:t>
      </w:r>
      <w:r w:rsidR="00A83FA6" w:rsidRPr="00A83FA6">
        <w:rPr>
          <w:rFonts w:ascii="Times New Roman" w:hAnsi="Times New Roman"/>
          <w:sz w:val="28"/>
          <w:szCs w:val="28"/>
        </w:rPr>
        <w:t xml:space="preserve">решением сельского Совета народных депутатов </w:t>
      </w:r>
      <w:r w:rsidR="00ED7476">
        <w:rPr>
          <w:rFonts w:ascii="Times New Roman" w:hAnsi="Times New Roman"/>
          <w:sz w:val="28"/>
          <w:szCs w:val="28"/>
        </w:rPr>
        <w:t xml:space="preserve">                            </w:t>
      </w:r>
      <w:r w:rsidR="00A83FA6" w:rsidRPr="00A83FA6">
        <w:rPr>
          <w:rFonts w:ascii="Times New Roman" w:hAnsi="Times New Roman"/>
          <w:sz w:val="28"/>
          <w:szCs w:val="28"/>
        </w:rPr>
        <w:t>от 28.09.2009  № 67</w:t>
      </w:r>
      <w:r w:rsidR="00A83FA6">
        <w:rPr>
          <w:rFonts w:ascii="Times New Roman" w:hAnsi="Times New Roman"/>
          <w:sz w:val="28"/>
          <w:szCs w:val="28"/>
        </w:rPr>
        <w:t xml:space="preserve"> «Об утверждении </w:t>
      </w:r>
      <w:r w:rsidR="00A83FA6" w:rsidRPr="00A83FA6">
        <w:rPr>
          <w:rFonts w:ascii="Times New Roman" w:hAnsi="Times New Roman"/>
          <w:sz w:val="28"/>
          <w:szCs w:val="28"/>
        </w:rPr>
        <w:t xml:space="preserve">Положение о муниципальной </w:t>
      </w:r>
      <w:r w:rsidR="00ED7476">
        <w:rPr>
          <w:rFonts w:ascii="Times New Roman" w:hAnsi="Times New Roman"/>
          <w:sz w:val="28"/>
          <w:szCs w:val="28"/>
        </w:rPr>
        <w:t xml:space="preserve">                            службе </w:t>
      </w:r>
      <w:r w:rsidR="00A83FA6" w:rsidRPr="00A83FA6">
        <w:rPr>
          <w:rFonts w:ascii="Times New Roman" w:hAnsi="Times New Roman"/>
          <w:sz w:val="28"/>
          <w:szCs w:val="28"/>
        </w:rPr>
        <w:t xml:space="preserve">в  Сосновоборском </w:t>
      </w:r>
      <w:r w:rsidR="00A83FA6">
        <w:rPr>
          <w:rFonts w:ascii="Times New Roman" w:hAnsi="Times New Roman"/>
          <w:sz w:val="28"/>
          <w:szCs w:val="28"/>
        </w:rPr>
        <w:t>сельсовете»</w:t>
      </w:r>
    </w:p>
    <w:p w:rsidR="004677E1" w:rsidRPr="00D47F8E" w:rsidRDefault="004677E1" w:rsidP="00A83FA6">
      <w:pPr>
        <w:spacing w:after="0" w:line="240" w:lineRule="auto"/>
        <w:jc w:val="center"/>
      </w:pPr>
    </w:p>
    <w:p w:rsidR="006B57F7" w:rsidRPr="00FC2038" w:rsidRDefault="002E12B1" w:rsidP="002E12B1">
      <w:pPr>
        <w:pStyle w:val="a3"/>
        <w:ind w:firstLine="708"/>
        <w:jc w:val="both"/>
        <w:rPr>
          <w:rFonts w:eastAsiaTheme="minorEastAsia" w:cs="Times New Roman"/>
          <w:szCs w:val="28"/>
          <w:lang w:eastAsia="ru-RU"/>
        </w:rPr>
      </w:pPr>
      <w:r w:rsidRPr="008C53B0">
        <w:rPr>
          <w:rFonts w:eastAsiaTheme="minorEastAsia" w:cs="Times New Roman"/>
          <w:szCs w:val="28"/>
          <w:lang w:eastAsia="ru-RU"/>
        </w:rPr>
        <w:t xml:space="preserve">В </w:t>
      </w:r>
      <w:r w:rsidR="00FC2038">
        <w:rPr>
          <w:rFonts w:eastAsiaTheme="minorEastAsia" w:cs="Times New Roman"/>
          <w:szCs w:val="28"/>
          <w:lang w:eastAsia="ru-RU"/>
        </w:rPr>
        <w:t xml:space="preserve">связи с </w:t>
      </w:r>
      <w:r w:rsidR="00FC2038" w:rsidRPr="00FC2038">
        <w:rPr>
          <w:rFonts w:eastAsiaTheme="minorEastAsia" w:cs="Times New Roman"/>
          <w:szCs w:val="28"/>
          <w:lang w:eastAsia="ru-RU"/>
        </w:rPr>
        <w:t xml:space="preserve">принятием </w:t>
      </w:r>
      <w:r w:rsidR="00FC2038" w:rsidRPr="00FC2038">
        <w:rPr>
          <w:szCs w:val="28"/>
        </w:rPr>
        <w:t xml:space="preserve">Федерального закона от </w:t>
      </w:r>
      <w:smartTag w:uri="urn:schemas-microsoft-com:office:smarttags" w:element="date">
        <w:smartTagPr>
          <w:attr w:name="Year" w:val="2017"/>
          <w:attr w:name="Day" w:val="01"/>
          <w:attr w:name="Month" w:val="07"/>
          <w:attr w:name="ls" w:val="trans"/>
        </w:smartTagPr>
        <w:r w:rsidR="00FC2038" w:rsidRPr="00FC2038">
          <w:rPr>
            <w:szCs w:val="28"/>
          </w:rPr>
          <w:t>01.07.2017</w:t>
        </w:r>
      </w:smartTag>
      <w:r w:rsidR="00FC2038" w:rsidRPr="00FC2038">
        <w:rPr>
          <w:szCs w:val="28"/>
        </w:rPr>
        <w:t xml:space="preserve"> N 132-ФЗ «О внесении изменений в отдельные законодательные акты Российской Федерации в части размещения в государственной информационной системе в области государственной службы сведений о применении взыскания в виде увольнения в связи с утратой доверия за совершение коррупционных правонарушений», Федерального закона от 26.07.2017 N 192-ФЗ «О внесении изменений в отдельные законодательные акты Российской Федерации» Сосновоборский сельский Совет народных депутатов</w:t>
      </w:r>
    </w:p>
    <w:p w:rsidR="002E12B1" w:rsidRPr="008C53B0" w:rsidRDefault="00AD273D" w:rsidP="00AD273D">
      <w:pPr>
        <w:pStyle w:val="a3"/>
        <w:jc w:val="both"/>
        <w:rPr>
          <w:rFonts w:eastAsiaTheme="minorEastAsia" w:cs="Times New Roman"/>
          <w:szCs w:val="28"/>
          <w:lang w:eastAsia="ru-RU"/>
        </w:rPr>
      </w:pPr>
      <w:r w:rsidRPr="008C53B0">
        <w:rPr>
          <w:rFonts w:eastAsiaTheme="minorEastAsia" w:cs="Times New Roman"/>
          <w:b/>
          <w:szCs w:val="28"/>
          <w:lang w:eastAsia="ru-RU"/>
        </w:rPr>
        <w:t>р е ш и л</w:t>
      </w:r>
      <w:r w:rsidR="002E12B1" w:rsidRPr="008C53B0">
        <w:rPr>
          <w:rFonts w:eastAsiaTheme="minorEastAsia" w:cs="Times New Roman"/>
          <w:szCs w:val="28"/>
          <w:lang w:eastAsia="ru-RU"/>
        </w:rPr>
        <w:t>:</w:t>
      </w:r>
    </w:p>
    <w:p w:rsidR="007C604A" w:rsidRDefault="00ED7476" w:rsidP="007C604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7476">
        <w:rPr>
          <w:rFonts w:ascii="Times New Roman" w:hAnsi="Times New Roman" w:cs="Times New Roman"/>
          <w:sz w:val="28"/>
          <w:szCs w:val="28"/>
        </w:rPr>
        <w:t xml:space="preserve">1. </w:t>
      </w:r>
      <w:r w:rsidR="00FC2038" w:rsidRPr="00ED7476">
        <w:rPr>
          <w:rFonts w:ascii="Times New Roman" w:hAnsi="Times New Roman" w:cs="Times New Roman"/>
          <w:sz w:val="28"/>
          <w:szCs w:val="28"/>
        </w:rPr>
        <w:t>Внести изменения в Положение о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ипальной службе в </w:t>
      </w:r>
      <w:r w:rsidR="006A25B8">
        <w:rPr>
          <w:rFonts w:ascii="Times New Roman" w:hAnsi="Times New Roman" w:cs="Times New Roman"/>
          <w:sz w:val="28"/>
          <w:szCs w:val="28"/>
        </w:rPr>
        <w:t xml:space="preserve">Сосновоборском сельсовете: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299">
        <w:rPr>
          <w:rFonts w:ascii="Times New Roman" w:hAnsi="Times New Roman" w:cs="Times New Roman"/>
          <w:sz w:val="28"/>
          <w:szCs w:val="28"/>
        </w:rPr>
        <w:t xml:space="preserve"> </w:t>
      </w:r>
      <w:r w:rsidR="007C60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F82299" w:rsidRPr="00F82299" w:rsidRDefault="00EA0186" w:rsidP="007C604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7476">
        <w:rPr>
          <w:rFonts w:ascii="Times New Roman" w:eastAsia="Calibri" w:hAnsi="Times New Roman" w:cs="Times New Roman"/>
          <w:sz w:val="28"/>
          <w:szCs w:val="28"/>
        </w:rPr>
        <w:t>1.1.</w:t>
      </w:r>
      <w:r w:rsidR="00FC2038" w:rsidRPr="00ED74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2299" w:rsidRPr="00F82299">
        <w:rPr>
          <w:rFonts w:ascii="Times New Roman" w:hAnsi="Times New Roman" w:cs="Times New Roman"/>
          <w:sz w:val="28"/>
          <w:szCs w:val="28"/>
        </w:rPr>
        <w:t>П</w:t>
      </w:r>
      <w:r w:rsidR="00F82299">
        <w:rPr>
          <w:rFonts w:ascii="Times New Roman" w:hAnsi="Times New Roman" w:cs="Times New Roman"/>
          <w:sz w:val="28"/>
          <w:szCs w:val="28"/>
        </w:rPr>
        <w:t>ервый абзац п</w:t>
      </w:r>
      <w:r w:rsidR="00F82299" w:rsidRPr="00F82299">
        <w:rPr>
          <w:rFonts w:ascii="Times New Roman" w:hAnsi="Times New Roman" w:cs="Times New Roman"/>
          <w:sz w:val="28"/>
          <w:szCs w:val="28"/>
        </w:rPr>
        <w:t>ункт</w:t>
      </w:r>
      <w:r w:rsidR="00F82299">
        <w:rPr>
          <w:rFonts w:ascii="Times New Roman" w:hAnsi="Times New Roman" w:cs="Times New Roman"/>
          <w:sz w:val="28"/>
          <w:szCs w:val="28"/>
        </w:rPr>
        <w:t>а</w:t>
      </w:r>
      <w:r w:rsidR="00F82299" w:rsidRPr="00F82299">
        <w:rPr>
          <w:rFonts w:ascii="Times New Roman" w:hAnsi="Times New Roman" w:cs="Times New Roman"/>
          <w:sz w:val="28"/>
          <w:szCs w:val="28"/>
        </w:rPr>
        <w:t xml:space="preserve"> 4 статьи 20 «Отпуск муниципального служащего» изложить в следующей  редакции:</w:t>
      </w:r>
      <w:r w:rsidR="00F822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C604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82299">
        <w:rPr>
          <w:rFonts w:ascii="Times New Roman" w:hAnsi="Times New Roman" w:cs="Times New Roman"/>
          <w:sz w:val="28"/>
          <w:szCs w:val="28"/>
        </w:rPr>
        <w:t>«</w:t>
      </w:r>
      <w:r w:rsidR="00F82299" w:rsidRPr="00F82299">
        <w:rPr>
          <w:rFonts w:ascii="Times New Roman" w:hAnsi="Times New Roman" w:cs="Times New Roman"/>
          <w:sz w:val="28"/>
          <w:szCs w:val="28"/>
        </w:rPr>
        <w:t>Муниципальным служащим предоставляется ежегодный дополнительный оплачиваемый отпуск за выслугу лет продолжительностью:</w:t>
      </w:r>
    </w:p>
    <w:p w:rsidR="00F82299" w:rsidRPr="00F82299" w:rsidRDefault="00F82299" w:rsidP="00F822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2299">
        <w:rPr>
          <w:rFonts w:ascii="Times New Roman" w:hAnsi="Times New Roman" w:cs="Times New Roman"/>
          <w:sz w:val="28"/>
          <w:szCs w:val="28"/>
        </w:rPr>
        <w:t>1) при стаже муниципальной службы от 1 года до 5 лет – 1 календарный день;</w:t>
      </w:r>
    </w:p>
    <w:p w:rsidR="00F82299" w:rsidRPr="00F82299" w:rsidRDefault="00F82299" w:rsidP="00F822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2299">
        <w:rPr>
          <w:rFonts w:ascii="Times New Roman" w:hAnsi="Times New Roman" w:cs="Times New Roman"/>
          <w:sz w:val="28"/>
          <w:szCs w:val="28"/>
        </w:rPr>
        <w:t>2) при стаже муниципальной службы от 5 до 10 лет – 5 календарных дней;</w:t>
      </w:r>
    </w:p>
    <w:p w:rsidR="00F82299" w:rsidRPr="00F82299" w:rsidRDefault="00F82299" w:rsidP="00F822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2299">
        <w:rPr>
          <w:rFonts w:ascii="Times New Roman" w:hAnsi="Times New Roman" w:cs="Times New Roman"/>
          <w:sz w:val="28"/>
          <w:szCs w:val="28"/>
        </w:rPr>
        <w:t>3) при стаже муниципальной службы от 10 до 15 лет – 7 календарных дней;</w:t>
      </w:r>
    </w:p>
    <w:p w:rsidR="00F82299" w:rsidRDefault="00F82299" w:rsidP="00F822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2299">
        <w:rPr>
          <w:rFonts w:ascii="Times New Roman" w:hAnsi="Times New Roman" w:cs="Times New Roman"/>
          <w:sz w:val="28"/>
          <w:szCs w:val="28"/>
        </w:rPr>
        <w:t>4) при стаже муниципальной службы 15 лет и более – 10 календарных дней.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82299" w:rsidRDefault="00F82299" w:rsidP="00F822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</w:t>
      </w:r>
      <w:r w:rsidR="00EB1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Дополнить статью 20 «Отпуск муниципального служащего» пунктом 4.1. следующего содержания:</w:t>
      </w:r>
    </w:p>
    <w:p w:rsidR="00F82299" w:rsidRDefault="00F82299" w:rsidP="00F822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r w:rsidR="009A7612" w:rsidRPr="009A7612">
        <w:rPr>
          <w:rFonts w:ascii="Times New Roman" w:hAnsi="Times New Roman" w:cs="Times New Roman"/>
          <w:sz w:val="28"/>
          <w:szCs w:val="28"/>
        </w:rPr>
        <w:t>Муниципальному служащему, для которого установлен ненормированный служебный день, предоставляется ежегодный дополнительный оплачиваемый отпуск за ненормированный служебный день продолжительностью три календарных дня.</w:t>
      </w:r>
      <w:r w:rsidR="009A7612">
        <w:rPr>
          <w:rFonts w:ascii="Times New Roman" w:hAnsi="Times New Roman" w:cs="Times New Roman"/>
          <w:sz w:val="28"/>
          <w:szCs w:val="28"/>
        </w:rPr>
        <w:t>».</w:t>
      </w:r>
    </w:p>
    <w:p w:rsidR="00EB171A" w:rsidRDefault="00EB171A" w:rsidP="00F822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 Статью 24 «</w:t>
      </w:r>
      <w:r w:rsidRPr="00EB171A">
        <w:rPr>
          <w:rFonts w:ascii="Times New Roman" w:hAnsi="Times New Roman" w:cs="Times New Roman"/>
          <w:sz w:val="28"/>
          <w:szCs w:val="28"/>
        </w:rPr>
        <w:t>Пенсия за выслугу лет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EB171A" w:rsidRPr="00EB171A" w:rsidRDefault="00EB171A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«1.</w:t>
      </w:r>
      <w:r w:rsidRPr="00EB171A">
        <w:t xml:space="preserve"> </w:t>
      </w:r>
      <w:r w:rsidRPr="00EB171A">
        <w:rPr>
          <w:rFonts w:ascii="Times New Roman" w:hAnsi="Times New Roman" w:cs="Times New Roman"/>
          <w:sz w:val="28"/>
          <w:szCs w:val="28"/>
        </w:rPr>
        <w:t>Муниципальные служащие при наличии стажа муниципальной службы, минимальная продолжительность которого для назначения пенсии за выслугу лет в соответствующем году определяется согласно приложению к Федеральному закону «О государственном пенсионном обеспечении в Российской Федерации», имеют право на пенсию за выслугу лет в случае, если они были уволены с муниципальной службы (не зависимо от даты увольнения) по следующим основаниям:</w:t>
      </w:r>
    </w:p>
    <w:p w:rsidR="00EB171A" w:rsidRPr="00EB171A" w:rsidRDefault="00EB171A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B171A">
        <w:rPr>
          <w:rFonts w:ascii="Times New Roman" w:hAnsi="Times New Roman" w:cs="Times New Roman"/>
          <w:sz w:val="28"/>
          <w:szCs w:val="28"/>
        </w:rPr>
        <w:t xml:space="preserve">1) ликвидация, реорганизация или упразднение органов местного самоуправления, образованных в соответствии с Конституцией Российской Федерации, федеральными законами, законами Амурской области, Уставом </w:t>
      </w:r>
      <w:r w:rsidR="009105CE">
        <w:rPr>
          <w:rFonts w:ascii="Times New Roman" w:hAnsi="Times New Roman" w:cs="Times New Roman"/>
          <w:sz w:val="28"/>
          <w:szCs w:val="28"/>
        </w:rPr>
        <w:t>Сосновоборского сельсовета</w:t>
      </w:r>
      <w:r w:rsidRPr="00EB171A">
        <w:rPr>
          <w:rFonts w:ascii="Times New Roman" w:hAnsi="Times New Roman" w:cs="Times New Roman"/>
          <w:sz w:val="28"/>
          <w:szCs w:val="28"/>
        </w:rPr>
        <w:t>;</w:t>
      </w:r>
    </w:p>
    <w:p w:rsidR="00EB171A" w:rsidRPr="00EB171A" w:rsidRDefault="00EB171A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B171A">
        <w:rPr>
          <w:rFonts w:ascii="Times New Roman" w:hAnsi="Times New Roman" w:cs="Times New Roman"/>
          <w:sz w:val="28"/>
          <w:szCs w:val="28"/>
        </w:rPr>
        <w:t>2) увольнение с должностей, утверждаемых в установленном законодательством области порядке для непосредственного обеспечения исполнения полномочий лиц, замещающих муниципальные должности либо должности муниципальной службы категории «руководители», в связи с прекращением этими лицами своих полномочий;</w:t>
      </w:r>
    </w:p>
    <w:p w:rsidR="00EB171A" w:rsidRPr="00EB171A" w:rsidRDefault="00EB171A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B171A">
        <w:rPr>
          <w:rFonts w:ascii="Times New Roman" w:hAnsi="Times New Roman" w:cs="Times New Roman"/>
          <w:sz w:val="28"/>
          <w:szCs w:val="28"/>
        </w:rPr>
        <w:t>3) достижение установленного федеральным законом предельного возра</w:t>
      </w:r>
      <w:r w:rsidR="009105CE">
        <w:rPr>
          <w:rFonts w:ascii="Times New Roman" w:hAnsi="Times New Roman" w:cs="Times New Roman"/>
          <w:sz w:val="28"/>
          <w:szCs w:val="28"/>
        </w:rPr>
        <w:t>ста пребывания на муниципальной</w:t>
      </w:r>
      <w:r w:rsidRPr="00EB171A">
        <w:rPr>
          <w:rFonts w:ascii="Times New Roman" w:hAnsi="Times New Roman" w:cs="Times New Roman"/>
          <w:sz w:val="28"/>
          <w:szCs w:val="28"/>
        </w:rPr>
        <w:t xml:space="preserve"> службе или истечение срока действия срочного служебного контракта, которым в соответствии с федеральным законом срок муниципальной службы был продлен сверх установленного предельного возраста пребывания на муниципальной службе;</w:t>
      </w:r>
    </w:p>
    <w:p w:rsidR="00EB171A" w:rsidRPr="00EB171A" w:rsidRDefault="00EB171A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B171A">
        <w:rPr>
          <w:rFonts w:ascii="Times New Roman" w:hAnsi="Times New Roman" w:cs="Times New Roman"/>
          <w:sz w:val="28"/>
          <w:szCs w:val="28"/>
        </w:rPr>
        <w:t>4) обнаружившееся несоо</w:t>
      </w:r>
      <w:r w:rsidR="006A25B8">
        <w:rPr>
          <w:rFonts w:ascii="Times New Roman" w:hAnsi="Times New Roman" w:cs="Times New Roman"/>
          <w:sz w:val="28"/>
          <w:szCs w:val="28"/>
        </w:rPr>
        <w:t xml:space="preserve">тветствие замещаемой должности </w:t>
      </w:r>
      <w:r w:rsidRPr="00EB171A">
        <w:rPr>
          <w:rFonts w:ascii="Times New Roman" w:hAnsi="Times New Roman" w:cs="Times New Roman"/>
          <w:sz w:val="28"/>
          <w:szCs w:val="28"/>
        </w:rPr>
        <w:t>муниципальной службы вследствие состояния здоровья, препятствующего продолжению муниципальной службы;</w:t>
      </w:r>
    </w:p>
    <w:p w:rsidR="00EB171A" w:rsidRPr="00EB171A" w:rsidRDefault="00EB171A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B171A">
        <w:rPr>
          <w:rFonts w:ascii="Times New Roman" w:hAnsi="Times New Roman" w:cs="Times New Roman"/>
          <w:sz w:val="28"/>
          <w:szCs w:val="28"/>
        </w:rPr>
        <w:t>5) увольнение по собственному желанию.</w:t>
      </w:r>
    </w:p>
    <w:p w:rsidR="00EB171A" w:rsidRDefault="009105C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освобождение муниципального </w:t>
      </w:r>
      <w:r w:rsidR="00EB171A" w:rsidRPr="00EB171A">
        <w:rPr>
          <w:rFonts w:ascii="Times New Roman" w:hAnsi="Times New Roman" w:cs="Times New Roman"/>
          <w:sz w:val="28"/>
          <w:szCs w:val="28"/>
        </w:rPr>
        <w:t>служащего от замещаемой должности в связи с избранием или назначением на муниципальную должность, избранием на выборную должность в органе местного самоуправления, избранием (делегированием) на оплачиваемую выборную должность в органе профессионального союза, в том числе в выборном органе первичной профсоюзной организации, со</w:t>
      </w:r>
      <w:r w:rsidR="00EB171A">
        <w:rPr>
          <w:rFonts w:ascii="Times New Roman" w:hAnsi="Times New Roman" w:cs="Times New Roman"/>
          <w:sz w:val="28"/>
          <w:szCs w:val="28"/>
        </w:rPr>
        <w:t>зданной в муниципальном органе.</w:t>
      </w:r>
    </w:p>
    <w:p w:rsidR="00EB171A" w:rsidRPr="00EB171A" w:rsidRDefault="00EB171A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B171A">
        <w:rPr>
          <w:rFonts w:ascii="Times New Roman" w:hAnsi="Times New Roman" w:cs="Times New Roman"/>
          <w:sz w:val="28"/>
          <w:szCs w:val="28"/>
        </w:rPr>
        <w:t>2. Пенсия за выслугу лет устанавливается к страховой пенсии по старости (инвалидности), назначенной в соответствии с Федеральным законом «О страховых пенсиях» либо к пенсии, досрочно назначенной в соответствии с Законом Российской Федерации «О занятости населения в Российской Федерации».</w:t>
      </w:r>
    </w:p>
    <w:p w:rsidR="00EB171A" w:rsidRPr="00EB171A" w:rsidRDefault="00EB171A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B171A">
        <w:rPr>
          <w:rFonts w:ascii="Times New Roman" w:hAnsi="Times New Roman" w:cs="Times New Roman"/>
          <w:sz w:val="28"/>
          <w:szCs w:val="28"/>
        </w:rPr>
        <w:t>3. Пенсия за выслугу лет не выплачивается в период замещения государственной или муниципальной должности, замещаемых на постоянной оплачиваемой основе, должностей государственной службы Российской Федерации или должности муниципальной службы.</w:t>
      </w:r>
    </w:p>
    <w:p w:rsidR="00EB171A" w:rsidRPr="00EB171A" w:rsidRDefault="00EB171A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B171A">
        <w:rPr>
          <w:rFonts w:ascii="Times New Roman" w:hAnsi="Times New Roman" w:cs="Times New Roman"/>
          <w:sz w:val="28"/>
          <w:szCs w:val="28"/>
        </w:rPr>
        <w:t xml:space="preserve">4. Размер и порядок назначения и выплаты пенсии за выслугу лет устанавливается в соответствии с Положением «О порядке назначения, выплаты, </w:t>
      </w:r>
      <w:r w:rsidRPr="00EB171A">
        <w:rPr>
          <w:rFonts w:ascii="Times New Roman" w:hAnsi="Times New Roman" w:cs="Times New Roman"/>
          <w:sz w:val="28"/>
          <w:szCs w:val="28"/>
        </w:rPr>
        <w:lastRenderedPageBreak/>
        <w:t xml:space="preserve">перерасчёта пенсии за выслугу лет муниципальным служащим </w:t>
      </w:r>
      <w:r w:rsidR="00152634">
        <w:rPr>
          <w:rFonts w:ascii="Times New Roman" w:hAnsi="Times New Roman" w:cs="Times New Roman"/>
          <w:sz w:val="28"/>
          <w:szCs w:val="28"/>
        </w:rPr>
        <w:t xml:space="preserve">Сосновоборского сельсовета </w:t>
      </w:r>
      <w:r w:rsidRPr="00EB171A">
        <w:rPr>
          <w:rFonts w:ascii="Times New Roman" w:hAnsi="Times New Roman" w:cs="Times New Roman"/>
          <w:sz w:val="28"/>
          <w:szCs w:val="28"/>
        </w:rPr>
        <w:t xml:space="preserve">Зейского района», утверждённым решением </w:t>
      </w:r>
      <w:r w:rsidR="00152634">
        <w:rPr>
          <w:rFonts w:ascii="Times New Roman" w:hAnsi="Times New Roman" w:cs="Times New Roman"/>
          <w:sz w:val="28"/>
          <w:szCs w:val="28"/>
        </w:rPr>
        <w:t>Сосновоборского сельского</w:t>
      </w:r>
      <w:r w:rsidRPr="00EB171A">
        <w:rPr>
          <w:rFonts w:ascii="Times New Roman" w:hAnsi="Times New Roman" w:cs="Times New Roman"/>
          <w:sz w:val="28"/>
          <w:szCs w:val="28"/>
        </w:rPr>
        <w:t xml:space="preserve"> Совета народных депутатов.</w:t>
      </w:r>
    </w:p>
    <w:p w:rsidR="00EB171A" w:rsidRDefault="00EB171A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B171A">
        <w:rPr>
          <w:rFonts w:ascii="Times New Roman" w:hAnsi="Times New Roman" w:cs="Times New Roman"/>
          <w:sz w:val="28"/>
          <w:szCs w:val="28"/>
        </w:rPr>
        <w:t>5. утратила силу.</w:t>
      </w:r>
      <w:r w:rsidR="009105CE">
        <w:rPr>
          <w:rFonts w:ascii="Times New Roman" w:hAnsi="Times New Roman" w:cs="Times New Roman"/>
          <w:sz w:val="28"/>
          <w:szCs w:val="28"/>
        </w:rPr>
        <w:t>»;</w:t>
      </w:r>
    </w:p>
    <w:p w:rsid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>1.4. Статья 25 «Размер пенсии за выслугу лет муниципальным служа-щим» исключена;</w:t>
      </w:r>
    </w:p>
    <w:p w:rsidR="009105C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9105C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Статья 26</w:t>
      </w:r>
      <w:r w:rsidR="009105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F1CEE">
        <w:rPr>
          <w:rFonts w:ascii="Times New Roman" w:hAnsi="Times New Roman" w:cs="Times New Roman"/>
          <w:sz w:val="28"/>
          <w:szCs w:val="28"/>
        </w:rPr>
        <w:t>Пенсионное обеспечение лиц, замещавших  муниципа</w:t>
      </w:r>
      <w:r>
        <w:rPr>
          <w:rFonts w:ascii="Times New Roman" w:hAnsi="Times New Roman" w:cs="Times New Roman"/>
          <w:sz w:val="28"/>
          <w:szCs w:val="28"/>
        </w:rPr>
        <w:t xml:space="preserve">льные </w:t>
      </w:r>
      <w:r w:rsidRPr="001F1CEE">
        <w:rPr>
          <w:rFonts w:ascii="Times New Roman" w:hAnsi="Times New Roman" w:cs="Times New Roman"/>
          <w:sz w:val="28"/>
          <w:szCs w:val="28"/>
        </w:rPr>
        <w:t>должности в Сосновоборском сельсовете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F1C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исключена;</w:t>
      </w:r>
    </w:p>
    <w:p w:rsidR="009105CE" w:rsidRDefault="001F1CEE" w:rsidP="00EB171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1.6. Статья 27 «</w:t>
      </w:r>
      <w:r w:rsidRPr="001F1CEE">
        <w:rPr>
          <w:rFonts w:ascii="Times New Roman" w:hAnsi="Times New Roman" w:cs="Times New Roman"/>
          <w:sz w:val="28"/>
          <w:szCs w:val="28"/>
        </w:rPr>
        <w:t>Порядок назначения и выплаты пенсий за выслугу лет</w:t>
      </w:r>
      <w:r>
        <w:rPr>
          <w:rFonts w:ascii="Times New Roman" w:hAnsi="Times New Roman" w:cs="Times New Roman"/>
          <w:sz w:val="28"/>
          <w:szCs w:val="28"/>
        </w:rPr>
        <w:t>» исключена;</w:t>
      </w:r>
    </w:p>
    <w:p w:rsidR="001F1CEE" w:rsidRDefault="001F1CEE" w:rsidP="00EB171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1.7. Статью 28 «</w:t>
      </w:r>
      <w:r w:rsidRPr="001F1CEE">
        <w:rPr>
          <w:rFonts w:ascii="Times New Roman" w:hAnsi="Times New Roman" w:cs="Times New Roman"/>
          <w:sz w:val="28"/>
          <w:szCs w:val="28"/>
        </w:rPr>
        <w:t>Стаж муниципальной службы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1F1CEE" w:rsidRPr="001F1CEE" w:rsidRDefault="001F1CEE" w:rsidP="001F1C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F1CEE">
        <w:rPr>
          <w:rFonts w:ascii="Times New Roman" w:hAnsi="Times New Roman" w:cs="Times New Roman"/>
          <w:sz w:val="28"/>
          <w:szCs w:val="28"/>
        </w:rPr>
        <w:t xml:space="preserve">Статья 28. Стаж муниципальной </w:t>
      </w:r>
      <w:r>
        <w:rPr>
          <w:rFonts w:ascii="Times New Roman" w:hAnsi="Times New Roman" w:cs="Times New Roman"/>
          <w:sz w:val="28"/>
          <w:szCs w:val="28"/>
        </w:rPr>
        <w:t>службы и порядок его исчисления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>1. В стаж (общую продолжительность) муниципальной службы включаются периоды замещения: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>1) должностей муниципальной службы;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>2) муниципальных должностей;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>3) государственных должностей субъектов Российской Федерации и государственных должностей субъектов Российской Федерации;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>4) должностей государственной гражданской службы, воинских должностей и должностей федеральной государственной службы иных видов;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>5) иных должностей в соответствии с федеральными законами.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 xml:space="preserve">2. В стаж муниципальной службы для определения продолжительности  ежегодного дополнительного оплачиваемого отпуска за выслугу лет, предоставляемого муниципальным служащим, и установления им других гарантий, предусмотренных федеральными законами, законами области и Уставом </w:t>
      </w:r>
      <w:r>
        <w:rPr>
          <w:rFonts w:ascii="Times New Roman" w:hAnsi="Times New Roman" w:cs="Times New Roman"/>
          <w:sz w:val="28"/>
          <w:szCs w:val="28"/>
        </w:rPr>
        <w:t>Сосновоборского сельсовета</w:t>
      </w:r>
      <w:r w:rsidRPr="001F1CEE">
        <w:rPr>
          <w:rFonts w:ascii="Times New Roman" w:hAnsi="Times New Roman" w:cs="Times New Roman"/>
          <w:sz w:val="28"/>
          <w:szCs w:val="28"/>
        </w:rPr>
        <w:t>, помимо периодов замещения должностей, указанных в части 1 настоящей статьи, включаются (засчитываются) также периоды замещения должностей, включаемые (засчитываемые) в стаж государственной гражданской службы Российской Федерации в соответствии с частью 2  статьи 54 Федерального закона от 27.07.2004 № 79-ФЗ «О государственной гражданской службе Российской Федерации».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 xml:space="preserve">3. В стаж муниципальной службы для назначения пенсии за выслугу лет муниципальным служащим, помимо периодов замещения должностей, указанных в части 1 настоящей статьи, также включаются (засчитываются) иные периоды замещения должности, включаемые (засчитываемые) в стаж государственной гражданской службы области в соответствии с частью 1 статьи 1 Закона Амурской области от 29.12.2008 № 155-ОЗ «О периодах службы (работы), </w:t>
      </w:r>
      <w:r w:rsidRPr="001F1CEE">
        <w:rPr>
          <w:rFonts w:ascii="Times New Roman" w:hAnsi="Times New Roman" w:cs="Times New Roman"/>
          <w:sz w:val="28"/>
          <w:szCs w:val="28"/>
        </w:rPr>
        <w:lastRenderedPageBreak/>
        <w:t xml:space="preserve">включаемых в стаж государственной гражданской службы Амурской области для исчисления пенсии за выслугу лет». 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>Муниципальными правовыми актами может быть предусмотрено также включение (засчитывание) в стаж муниципальной службы для назначения пенсии за выслугу лет периодов замещения отдельных должностей руководителей и специалистов на предприятиях, в учреждениях и организациях, опыт и знание работы в которых необходимы для выполнения должностных обязанностей в соответствии с должностной инструкцией муниципального служащего.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 xml:space="preserve">Периоды, указанные в абзаце втором настоящей части, в совокупности не должны превышать пяти лет, заявление об их включении в стаж муниципальной службы для назначения пенсии за выслугу лет муниципальным служащим подаётся при обращении за назначением пенсии за выслугу лет, при этом решение о включении (засчитывании) таких периодов в стаж муниципальной службы для назначения пенсии за выслугу лет принимается в соответствии с муниципальными правовыми актами. 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>4. Стаж муниципальной службы для целей, указанных в частях 2, 3 настоящей статьи, исчисляется путём суммирования продолжительности всех включаемых (засчитываемых) в него периодов из расчёта, что каждые 30 дней суммы данных периодов переводятся в полные месяцы, а каждые 12-месяцев – в полные годы.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>В случая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1F1CEE">
        <w:rPr>
          <w:rFonts w:ascii="Times New Roman" w:hAnsi="Times New Roman" w:cs="Times New Roman"/>
          <w:sz w:val="28"/>
          <w:szCs w:val="28"/>
        </w:rPr>
        <w:t xml:space="preserve"> совпадения по времени нескольких периодов, включаемых (засчитываемых) в указанный стаж, учитывается один из таких периодов по выбору муниципального служащего.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 xml:space="preserve">Указанные периоды суммируются независимо от наличия и продолжительности перерывов в замещении должностей, службе (работе) или иной деятельности, за исключением перерывов, связанных с отсутствием на работе без уважительных причин, в том числе вследствие отстранения работника от службы (работы) в случаях, предусмотренных законодательством Российской Федерации. 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>5. В стаж муниципальной службы для выплаты надбавки к должностному окладу за выслугу лет, включается все периоды службы (иной работы), которые были зачтены в установленном настоящим Положением порядке.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 xml:space="preserve">6. Периоды работы в организациях, созданных при органах государственной власти (централизованные бухгалтерии, бюро, вычислительные и информационно-вычислительные центры, методические кабинеты и т.п.), в органах хозяйственного управления, а также периоды замещения должностей по хозяйственному и техническому обеспечению деятельности органов государственной власти области, государственных органов области и органов местного самоуправления области, Зейского района, города Зеи в стаж муниципальной службы не включаются.  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>7. Документами, подтверждающими периоды, включаемые (засчитываемые) в стаж муниципальной службы, являются трудовая книжка, военный би</w:t>
      </w:r>
      <w:r w:rsidRPr="001F1CEE">
        <w:rPr>
          <w:rFonts w:ascii="Times New Roman" w:hAnsi="Times New Roman" w:cs="Times New Roman"/>
          <w:sz w:val="28"/>
          <w:szCs w:val="28"/>
        </w:rPr>
        <w:lastRenderedPageBreak/>
        <w:t>лет, справка военного комиссариата и иные установленные законодательством Российской Федерации документы соответствующих государственных органов, органов местного самоуправления, архивных учреждений.</w:t>
      </w:r>
    </w:p>
    <w:p w:rsidR="001F1CEE" w:rsidRPr="001F1CEE" w:rsidRDefault="001F1CEE" w:rsidP="001F1C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>8. Периоды службы (иной работы), которые были включены в установленном порядке в стаж муниципальной службы до введения в действие настоящего Положения, подтверждаются выписками из протоколов заседаний комиссий по установлению стажа муниципальной службы.</w:t>
      </w:r>
    </w:p>
    <w:p w:rsidR="001F1CEE" w:rsidRPr="001F1CEE" w:rsidRDefault="001F1CEE" w:rsidP="001F1C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 xml:space="preserve">          9. При отсутствии документов об имеющемся стаже и невозможности их получения в связи с военными действиями, стихийными бедствиями (пожар, наводнение, землетрясение и пр.), авариями, катастрофами или другими чрезвычайными ситуациями стаж муниципальной службы может быть подтверждён в порядке, предусмотренном действующим законодательством.</w:t>
      </w:r>
    </w:p>
    <w:p w:rsidR="001F1CEE" w:rsidRDefault="001F1CEE" w:rsidP="001F1C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1CEE">
        <w:rPr>
          <w:rFonts w:ascii="Times New Roman" w:hAnsi="Times New Roman" w:cs="Times New Roman"/>
          <w:sz w:val="28"/>
          <w:szCs w:val="28"/>
        </w:rPr>
        <w:t xml:space="preserve">          10. Если имя, отчество или фамилия в документе о трудовом стаже не совпадают с именем, отчеством или фамилией лица, указанным в паспорте или свидетельстве о рождении, факт принадлежности этого документа данному лицу может быть установлен только в порядке, установленном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338DE" w:rsidRDefault="009338DE" w:rsidP="009338D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 Статью</w:t>
      </w:r>
      <w:r w:rsidRPr="009338DE">
        <w:rPr>
          <w:rFonts w:ascii="Times New Roman" w:hAnsi="Times New Roman" w:cs="Times New Roman"/>
          <w:sz w:val="28"/>
          <w:szCs w:val="28"/>
        </w:rPr>
        <w:t xml:space="preserve"> 30.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38DE">
        <w:rPr>
          <w:rFonts w:ascii="Times New Roman" w:hAnsi="Times New Roman" w:cs="Times New Roman"/>
          <w:sz w:val="28"/>
          <w:szCs w:val="28"/>
        </w:rPr>
        <w:t>Дисциплинарная ответственность муниципального служащего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9338DE" w:rsidRDefault="009338DE" w:rsidP="009338D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338DE">
        <w:rPr>
          <w:rFonts w:ascii="Times New Roman" w:hAnsi="Times New Roman" w:cs="Times New Roman"/>
          <w:sz w:val="28"/>
          <w:szCs w:val="28"/>
        </w:rPr>
        <w:t>За совершение дисциплинарного проступка муниципальный служащий привлекается к дисциплинарной ответственности в соответствии со статьей 27 Федерального закона «О муниципальной службе в Российской Федерации.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A25B8">
        <w:rPr>
          <w:rFonts w:ascii="Times New Roman" w:hAnsi="Times New Roman" w:cs="Times New Roman"/>
          <w:sz w:val="28"/>
          <w:szCs w:val="28"/>
        </w:rPr>
        <w:t>;</w:t>
      </w:r>
    </w:p>
    <w:p w:rsidR="006A25B8" w:rsidRDefault="006A25B8" w:rsidP="009338D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Статью</w:t>
      </w:r>
      <w:r w:rsidRPr="006A25B8">
        <w:rPr>
          <w:rFonts w:ascii="Times New Roman" w:hAnsi="Times New Roman" w:cs="Times New Roman"/>
          <w:sz w:val="28"/>
          <w:szCs w:val="28"/>
        </w:rPr>
        <w:t xml:space="preserve"> 30.1.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A25B8">
        <w:rPr>
          <w:rFonts w:ascii="Times New Roman" w:hAnsi="Times New Roman" w:cs="Times New Roman"/>
          <w:sz w:val="28"/>
          <w:szCs w:val="28"/>
        </w:rPr>
        <w:t>Взыскания за несоблюдение ограничений и запретов, требований о предотвращении или об урегулировании конфликта ин</w:t>
      </w:r>
      <w:r>
        <w:rPr>
          <w:rFonts w:ascii="Times New Roman" w:hAnsi="Times New Roman" w:cs="Times New Roman"/>
          <w:sz w:val="28"/>
          <w:szCs w:val="28"/>
        </w:rPr>
        <w:t>тересов и неисполнение обязанно</w:t>
      </w:r>
      <w:r w:rsidRPr="006A25B8">
        <w:rPr>
          <w:rFonts w:ascii="Times New Roman" w:hAnsi="Times New Roman" w:cs="Times New Roman"/>
          <w:sz w:val="28"/>
          <w:szCs w:val="28"/>
        </w:rPr>
        <w:t>стей, установленных в целях противодействия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A25B8">
        <w:t xml:space="preserve"> </w:t>
      </w:r>
      <w:r w:rsidRPr="006A25B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A25B8" w:rsidRPr="006A25B8" w:rsidRDefault="006A25B8" w:rsidP="006A25B8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A25B8">
        <w:rPr>
          <w:rFonts w:ascii="Times New Roman" w:hAnsi="Times New Roman" w:cs="Times New Roman"/>
          <w:sz w:val="28"/>
          <w:szCs w:val="28"/>
        </w:rPr>
        <w:t>1. 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федеральными законами в целях противодействия коррупции, на него налагаются взыскания, предусмотренные статьей 27 Федерального закона «О муниципальной службе в Российской Федерации».</w:t>
      </w:r>
    </w:p>
    <w:p w:rsidR="006A25B8" w:rsidRPr="006A25B8" w:rsidRDefault="006A25B8" w:rsidP="006A25B8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A25B8">
        <w:rPr>
          <w:rFonts w:ascii="Times New Roman" w:hAnsi="Times New Roman" w:cs="Times New Roman"/>
          <w:sz w:val="28"/>
          <w:szCs w:val="28"/>
        </w:rPr>
        <w:t>2. Муниципальный служащий подлежит увольнению с муниципальной службы в связи с утратой доверия в случаях совершения правонарушений, установленных статьями 14.1 и 15 Федерального закона «О муниципальной службе в Российской Федерации».</w:t>
      </w:r>
    </w:p>
    <w:p w:rsidR="006A25B8" w:rsidRPr="006A25B8" w:rsidRDefault="006A25B8" w:rsidP="006A25B8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A25B8">
        <w:rPr>
          <w:rFonts w:ascii="Times New Roman" w:hAnsi="Times New Roman" w:cs="Times New Roman"/>
          <w:sz w:val="28"/>
          <w:szCs w:val="28"/>
        </w:rPr>
        <w:t>3. Взыскания, предусмотренные статьями 14.1, 15 и 27 Федерального закона «О муниципальной службе в Российской Федерации», применяются в порядке и сроки, установленные указанным Федеральным законом и муниципальными нормативными правовыми актами.</w:t>
      </w:r>
    </w:p>
    <w:p w:rsidR="00EB171A" w:rsidRPr="00F82299" w:rsidRDefault="006A25B8" w:rsidP="006A25B8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A25B8">
        <w:rPr>
          <w:rFonts w:ascii="Times New Roman" w:hAnsi="Times New Roman" w:cs="Times New Roman"/>
          <w:sz w:val="28"/>
          <w:szCs w:val="28"/>
        </w:rPr>
        <w:lastRenderedPageBreak/>
        <w:t>4. Сведения о применении к муниципальному служащему взыскания в виде увольнения в связи с утратой доверия включаются органом местного самоуправления, в котором муниципальный служащий проходил муниципальную службу, в реестр лиц, уволенных в связи с утратой доверия, предусмотренный статьей 15 Федерального закона «О противодействии коррупции».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C604A">
        <w:rPr>
          <w:rFonts w:ascii="Times New Roman" w:hAnsi="Times New Roman" w:cs="Times New Roman"/>
          <w:sz w:val="28"/>
          <w:szCs w:val="28"/>
        </w:rPr>
        <w:t>.</w:t>
      </w:r>
    </w:p>
    <w:p w:rsidR="00B51E32" w:rsidRPr="008C53B0" w:rsidRDefault="008A5F74" w:rsidP="00EA0186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B51E32" w:rsidRPr="008C53B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015C2" w:rsidRPr="008C53B0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 его официального опубликования (обнаро</w:t>
      </w:r>
      <w:r w:rsidR="004657D1" w:rsidRPr="008C53B0">
        <w:rPr>
          <w:rFonts w:ascii="Times New Roman" w:eastAsia="Calibri" w:hAnsi="Times New Roman" w:cs="Times New Roman"/>
          <w:sz w:val="28"/>
          <w:szCs w:val="28"/>
        </w:rPr>
        <w:t>дования)</w:t>
      </w:r>
      <w:r w:rsidR="00B015C2" w:rsidRPr="008C53B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C53B0" w:rsidRDefault="008C53B0" w:rsidP="00AF4405">
      <w:pPr>
        <w:tabs>
          <w:tab w:val="left" w:pos="993"/>
        </w:tabs>
        <w:spacing w:after="0"/>
        <w:ind w:right="-1"/>
        <w:jc w:val="both"/>
        <w:rPr>
          <w:sz w:val="28"/>
          <w:szCs w:val="28"/>
        </w:rPr>
      </w:pPr>
    </w:p>
    <w:p w:rsidR="008A5F74" w:rsidRDefault="008A5F74" w:rsidP="00AF4405">
      <w:pPr>
        <w:tabs>
          <w:tab w:val="left" w:pos="993"/>
        </w:tabs>
        <w:spacing w:after="0"/>
        <w:ind w:right="-1"/>
        <w:jc w:val="both"/>
        <w:rPr>
          <w:sz w:val="28"/>
          <w:szCs w:val="28"/>
        </w:rPr>
      </w:pPr>
    </w:p>
    <w:p w:rsidR="008A5F74" w:rsidRDefault="008A5F74" w:rsidP="00AF4405">
      <w:pPr>
        <w:tabs>
          <w:tab w:val="left" w:pos="993"/>
        </w:tabs>
        <w:spacing w:after="0"/>
        <w:ind w:right="-1"/>
        <w:jc w:val="both"/>
        <w:rPr>
          <w:sz w:val="28"/>
          <w:szCs w:val="28"/>
        </w:rPr>
      </w:pPr>
    </w:p>
    <w:p w:rsidR="008C53B0" w:rsidRPr="008C53B0" w:rsidRDefault="008C53B0" w:rsidP="00AF4405">
      <w:pPr>
        <w:tabs>
          <w:tab w:val="left" w:pos="993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C53B0"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                                     Н.В.Ельчин</w:t>
      </w:r>
    </w:p>
    <w:p w:rsidR="004657D1" w:rsidRPr="008C53B0" w:rsidRDefault="004657D1" w:rsidP="00AF4405">
      <w:pPr>
        <w:tabs>
          <w:tab w:val="left" w:pos="993"/>
        </w:tabs>
        <w:spacing w:after="0"/>
        <w:ind w:right="-1"/>
        <w:jc w:val="both"/>
        <w:rPr>
          <w:sz w:val="28"/>
          <w:szCs w:val="28"/>
        </w:rPr>
      </w:pPr>
    </w:p>
    <w:p w:rsidR="008C2562" w:rsidRPr="008C53B0" w:rsidRDefault="008C2562" w:rsidP="00AF4405">
      <w:pPr>
        <w:tabs>
          <w:tab w:val="left" w:pos="993"/>
        </w:tabs>
        <w:spacing w:after="0"/>
        <w:ind w:right="-1"/>
        <w:jc w:val="both"/>
        <w:rPr>
          <w:sz w:val="28"/>
          <w:szCs w:val="28"/>
        </w:rPr>
      </w:pPr>
    </w:p>
    <w:sectPr w:rsidR="008C2562" w:rsidRPr="008C53B0" w:rsidSect="00ED7476">
      <w:headerReference w:type="default" r:id="rId8"/>
      <w:headerReference w:type="first" r:id="rId9"/>
      <w:pgSz w:w="11906" w:h="16838"/>
      <w:pgMar w:top="227" w:right="567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66F" w:rsidRDefault="0057066F" w:rsidP="000B3719">
      <w:pPr>
        <w:spacing w:after="0" w:line="240" w:lineRule="auto"/>
      </w:pPr>
      <w:r>
        <w:separator/>
      </w:r>
    </w:p>
  </w:endnote>
  <w:endnote w:type="continuationSeparator" w:id="0">
    <w:p w:rsidR="0057066F" w:rsidRDefault="0057066F" w:rsidP="000B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66F" w:rsidRDefault="0057066F" w:rsidP="000B3719">
      <w:pPr>
        <w:spacing w:after="0" w:line="240" w:lineRule="auto"/>
      </w:pPr>
      <w:r>
        <w:separator/>
      </w:r>
    </w:p>
  </w:footnote>
  <w:footnote w:type="continuationSeparator" w:id="0">
    <w:p w:rsidR="0057066F" w:rsidRDefault="0057066F" w:rsidP="000B3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2744982"/>
      <w:docPartObj>
        <w:docPartGallery w:val="Page Numbers (Top of Page)"/>
        <w:docPartUnique/>
      </w:docPartObj>
    </w:sdtPr>
    <w:sdtEndPr/>
    <w:sdtContent>
      <w:p w:rsidR="00A96F84" w:rsidRDefault="00A96F8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6D3">
          <w:rPr>
            <w:noProof/>
          </w:rPr>
          <w:t>2</w:t>
        </w:r>
        <w:r>
          <w:fldChar w:fldCharType="end"/>
        </w:r>
      </w:p>
    </w:sdtContent>
  </w:sdt>
  <w:p w:rsidR="00A96F84" w:rsidRDefault="00A96F8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F84" w:rsidRDefault="00A96F84">
    <w:pPr>
      <w:pStyle w:val="ab"/>
      <w:jc w:val="center"/>
    </w:pPr>
  </w:p>
  <w:p w:rsidR="00A96F84" w:rsidRDefault="00A96F8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56E88"/>
    <w:multiLevelType w:val="hybridMultilevel"/>
    <w:tmpl w:val="7F2C3374"/>
    <w:lvl w:ilvl="0" w:tplc="AF840A54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FA61724"/>
    <w:multiLevelType w:val="hybridMultilevel"/>
    <w:tmpl w:val="85CEBD6E"/>
    <w:lvl w:ilvl="0" w:tplc="CCE4D48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77479C"/>
    <w:multiLevelType w:val="multilevel"/>
    <w:tmpl w:val="AC2A50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3" w15:restartNumberingAfterBreak="0">
    <w:nsid w:val="26CE78BF"/>
    <w:multiLevelType w:val="hybridMultilevel"/>
    <w:tmpl w:val="8B663514"/>
    <w:lvl w:ilvl="0" w:tplc="E98A10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503C9B"/>
    <w:multiLevelType w:val="hybridMultilevel"/>
    <w:tmpl w:val="E4C4AFE6"/>
    <w:lvl w:ilvl="0" w:tplc="0178B5E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4320F3"/>
    <w:multiLevelType w:val="hybridMultilevel"/>
    <w:tmpl w:val="7726750A"/>
    <w:lvl w:ilvl="0" w:tplc="3196B4B8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88377F"/>
    <w:multiLevelType w:val="hybridMultilevel"/>
    <w:tmpl w:val="499676FE"/>
    <w:lvl w:ilvl="0" w:tplc="EDE4E3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D833598"/>
    <w:multiLevelType w:val="hybridMultilevel"/>
    <w:tmpl w:val="65B444C2"/>
    <w:lvl w:ilvl="0" w:tplc="6C7A03C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D37CAD"/>
    <w:multiLevelType w:val="hybridMultilevel"/>
    <w:tmpl w:val="75A49ADE"/>
    <w:lvl w:ilvl="0" w:tplc="671402E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4779"/>
    <w:rsid w:val="00016A30"/>
    <w:rsid w:val="000215BA"/>
    <w:rsid w:val="00033C66"/>
    <w:rsid w:val="000522F3"/>
    <w:rsid w:val="00054EC5"/>
    <w:rsid w:val="000551B7"/>
    <w:rsid w:val="0006307D"/>
    <w:rsid w:val="000636A8"/>
    <w:rsid w:val="00075F60"/>
    <w:rsid w:val="000823A7"/>
    <w:rsid w:val="0008303C"/>
    <w:rsid w:val="00092E9C"/>
    <w:rsid w:val="000A22A1"/>
    <w:rsid w:val="000A2CCD"/>
    <w:rsid w:val="000B22A8"/>
    <w:rsid w:val="000B3719"/>
    <w:rsid w:val="000B7F76"/>
    <w:rsid w:val="000C6E81"/>
    <w:rsid w:val="000D5676"/>
    <w:rsid w:val="000D6F45"/>
    <w:rsid w:val="00113216"/>
    <w:rsid w:val="00115FFF"/>
    <w:rsid w:val="00143036"/>
    <w:rsid w:val="00143E89"/>
    <w:rsid w:val="00152634"/>
    <w:rsid w:val="00154952"/>
    <w:rsid w:val="001827EF"/>
    <w:rsid w:val="00187633"/>
    <w:rsid w:val="00192729"/>
    <w:rsid w:val="00194A26"/>
    <w:rsid w:val="001E2EE4"/>
    <w:rsid w:val="001E3497"/>
    <w:rsid w:val="001F1CEE"/>
    <w:rsid w:val="001F27F1"/>
    <w:rsid w:val="00204779"/>
    <w:rsid w:val="00213D90"/>
    <w:rsid w:val="0022387A"/>
    <w:rsid w:val="00224975"/>
    <w:rsid w:val="0023497C"/>
    <w:rsid w:val="002370E1"/>
    <w:rsid w:val="00250BDC"/>
    <w:rsid w:val="00274513"/>
    <w:rsid w:val="00285044"/>
    <w:rsid w:val="00286F37"/>
    <w:rsid w:val="0029549E"/>
    <w:rsid w:val="002A33F1"/>
    <w:rsid w:val="002C1363"/>
    <w:rsid w:val="002E12A1"/>
    <w:rsid w:val="002E12B1"/>
    <w:rsid w:val="002E2780"/>
    <w:rsid w:val="002F1B9D"/>
    <w:rsid w:val="00300E48"/>
    <w:rsid w:val="003011A7"/>
    <w:rsid w:val="003102D1"/>
    <w:rsid w:val="0033045D"/>
    <w:rsid w:val="003368B2"/>
    <w:rsid w:val="00340777"/>
    <w:rsid w:val="003453E4"/>
    <w:rsid w:val="00352F48"/>
    <w:rsid w:val="00365B7A"/>
    <w:rsid w:val="00371B49"/>
    <w:rsid w:val="00375521"/>
    <w:rsid w:val="00397946"/>
    <w:rsid w:val="003C332E"/>
    <w:rsid w:val="003D2F00"/>
    <w:rsid w:val="0042531F"/>
    <w:rsid w:val="00447C96"/>
    <w:rsid w:val="0046415C"/>
    <w:rsid w:val="004657D1"/>
    <w:rsid w:val="004677E1"/>
    <w:rsid w:val="004720B8"/>
    <w:rsid w:val="004900CB"/>
    <w:rsid w:val="00495502"/>
    <w:rsid w:val="00497EA6"/>
    <w:rsid w:val="004A3759"/>
    <w:rsid w:val="004A449B"/>
    <w:rsid w:val="004B2E55"/>
    <w:rsid w:val="004B3A97"/>
    <w:rsid w:val="004E77E8"/>
    <w:rsid w:val="004F116F"/>
    <w:rsid w:val="004F326A"/>
    <w:rsid w:val="004F5BA7"/>
    <w:rsid w:val="00526D5A"/>
    <w:rsid w:val="00531C23"/>
    <w:rsid w:val="00550949"/>
    <w:rsid w:val="0057066F"/>
    <w:rsid w:val="00587CA7"/>
    <w:rsid w:val="00587E48"/>
    <w:rsid w:val="005B2D3F"/>
    <w:rsid w:val="005F14DE"/>
    <w:rsid w:val="005F7261"/>
    <w:rsid w:val="00603CB6"/>
    <w:rsid w:val="00604630"/>
    <w:rsid w:val="00615C0B"/>
    <w:rsid w:val="006325A0"/>
    <w:rsid w:val="0063452D"/>
    <w:rsid w:val="00655ADD"/>
    <w:rsid w:val="00656FE2"/>
    <w:rsid w:val="006574F3"/>
    <w:rsid w:val="00694DB9"/>
    <w:rsid w:val="006A25B8"/>
    <w:rsid w:val="006A761D"/>
    <w:rsid w:val="006B57F7"/>
    <w:rsid w:val="006D586B"/>
    <w:rsid w:val="006E3E4F"/>
    <w:rsid w:val="006F5BA3"/>
    <w:rsid w:val="00706143"/>
    <w:rsid w:val="00714917"/>
    <w:rsid w:val="00723294"/>
    <w:rsid w:val="007266E5"/>
    <w:rsid w:val="007476D9"/>
    <w:rsid w:val="00755930"/>
    <w:rsid w:val="00760A8A"/>
    <w:rsid w:val="00765BB8"/>
    <w:rsid w:val="00771D34"/>
    <w:rsid w:val="007926D3"/>
    <w:rsid w:val="007A0382"/>
    <w:rsid w:val="007C4FEC"/>
    <w:rsid w:val="007C604A"/>
    <w:rsid w:val="007D0F25"/>
    <w:rsid w:val="007D1403"/>
    <w:rsid w:val="007D1EE0"/>
    <w:rsid w:val="007F6B5A"/>
    <w:rsid w:val="008065E1"/>
    <w:rsid w:val="008265B8"/>
    <w:rsid w:val="00840CD4"/>
    <w:rsid w:val="00841911"/>
    <w:rsid w:val="00877D36"/>
    <w:rsid w:val="00880D99"/>
    <w:rsid w:val="00884108"/>
    <w:rsid w:val="008A5AF7"/>
    <w:rsid w:val="008A5F74"/>
    <w:rsid w:val="008B47A9"/>
    <w:rsid w:val="008B5EC8"/>
    <w:rsid w:val="008C2562"/>
    <w:rsid w:val="008C53B0"/>
    <w:rsid w:val="008E0C91"/>
    <w:rsid w:val="008E6912"/>
    <w:rsid w:val="008F27DC"/>
    <w:rsid w:val="009105CE"/>
    <w:rsid w:val="0093043C"/>
    <w:rsid w:val="00930D1E"/>
    <w:rsid w:val="009338DE"/>
    <w:rsid w:val="00961B4A"/>
    <w:rsid w:val="00984C89"/>
    <w:rsid w:val="009A7612"/>
    <w:rsid w:val="009B5210"/>
    <w:rsid w:val="009C76F5"/>
    <w:rsid w:val="00A2529C"/>
    <w:rsid w:val="00A41AD8"/>
    <w:rsid w:val="00A564FC"/>
    <w:rsid w:val="00A83FA6"/>
    <w:rsid w:val="00A862DF"/>
    <w:rsid w:val="00A938BA"/>
    <w:rsid w:val="00A96F84"/>
    <w:rsid w:val="00AA4F80"/>
    <w:rsid w:val="00AB2029"/>
    <w:rsid w:val="00AC510C"/>
    <w:rsid w:val="00AC6D90"/>
    <w:rsid w:val="00AD273D"/>
    <w:rsid w:val="00AF4405"/>
    <w:rsid w:val="00B015C2"/>
    <w:rsid w:val="00B51E32"/>
    <w:rsid w:val="00B5617E"/>
    <w:rsid w:val="00B565FF"/>
    <w:rsid w:val="00B6319C"/>
    <w:rsid w:val="00B80F3C"/>
    <w:rsid w:val="00B85881"/>
    <w:rsid w:val="00B85C32"/>
    <w:rsid w:val="00B9010F"/>
    <w:rsid w:val="00B944A2"/>
    <w:rsid w:val="00BB3041"/>
    <w:rsid w:val="00BB3B17"/>
    <w:rsid w:val="00BC08EB"/>
    <w:rsid w:val="00BD1BB3"/>
    <w:rsid w:val="00C23925"/>
    <w:rsid w:val="00C317AD"/>
    <w:rsid w:val="00C45F29"/>
    <w:rsid w:val="00C568B1"/>
    <w:rsid w:val="00C81C24"/>
    <w:rsid w:val="00C86A1F"/>
    <w:rsid w:val="00CC3335"/>
    <w:rsid w:val="00CE3EAA"/>
    <w:rsid w:val="00D107FC"/>
    <w:rsid w:val="00D112E8"/>
    <w:rsid w:val="00D37025"/>
    <w:rsid w:val="00D47F8E"/>
    <w:rsid w:val="00D52715"/>
    <w:rsid w:val="00D575FE"/>
    <w:rsid w:val="00D61302"/>
    <w:rsid w:val="00D67992"/>
    <w:rsid w:val="00D72987"/>
    <w:rsid w:val="00D76D33"/>
    <w:rsid w:val="00D90FCE"/>
    <w:rsid w:val="00D91F1B"/>
    <w:rsid w:val="00DB54A2"/>
    <w:rsid w:val="00DF7F10"/>
    <w:rsid w:val="00E06274"/>
    <w:rsid w:val="00E14EC4"/>
    <w:rsid w:val="00E37022"/>
    <w:rsid w:val="00E907BF"/>
    <w:rsid w:val="00EA0186"/>
    <w:rsid w:val="00EB0C45"/>
    <w:rsid w:val="00EB171A"/>
    <w:rsid w:val="00EB78C4"/>
    <w:rsid w:val="00ED7476"/>
    <w:rsid w:val="00EE48DD"/>
    <w:rsid w:val="00EE4F41"/>
    <w:rsid w:val="00EF7770"/>
    <w:rsid w:val="00F05D69"/>
    <w:rsid w:val="00F07DDC"/>
    <w:rsid w:val="00F1359C"/>
    <w:rsid w:val="00F454FA"/>
    <w:rsid w:val="00F51E6C"/>
    <w:rsid w:val="00F53DC7"/>
    <w:rsid w:val="00F71728"/>
    <w:rsid w:val="00F764A4"/>
    <w:rsid w:val="00F82299"/>
    <w:rsid w:val="00F82359"/>
    <w:rsid w:val="00F84DA5"/>
    <w:rsid w:val="00F954CF"/>
    <w:rsid w:val="00FA2260"/>
    <w:rsid w:val="00FA3429"/>
    <w:rsid w:val="00FC2038"/>
    <w:rsid w:val="00FD469A"/>
    <w:rsid w:val="00FE3600"/>
    <w:rsid w:val="00FE500A"/>
    <w:rsid w:val="00FE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142FFF07"/>
  <w15:docId w15:val="{03284FB1-1CE8-4DEA-B1EF-071E4B81A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7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1B4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4779"/>
    <w:pPr>
      <w:spacing w:before="100" w:beforeAutospacing="1" w:after="100" w:afterAutospacing="1" w:line="240" w:lineRule="auto"/>
    </w:pPr>
    <w:rPr>
      <w:rFonts w:ascii="Times New Roman" w:hAnsi="Times New Roman"/>
      <w:sz w:val="28"/>
    </w:rPr>
  </w:style>
  <w:style w:type="paragraph" w:styleId="a4">
    <w:name w:val="List Paragraph"/>
    <w:basedOn w:val="a"/>
    <w:uiPriority w:val="34"/>
    <w:qFormat/>
    <w:rsid w:val="00204779"/>
    <w:pPr>
      <w:spacing w:before="100" w:beforeAutospacing="1" w:after="100" w:afterAutospacing="1" w:line="240" w:lineRule="auto"/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04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477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basedOn w:val="a0"/>
    <w:uiPriority w:val="99"/>
    <w:rsid w:val="00204779"/>
    <w:rPr>
      <w:color w:val="106BBE"/>
    </w:rPr>
  </w:style>
  <w:style w:type="paragraph" w:customStyle="1" w:styleId="a8">
    <w:name w:val="Заголовок статьи"/>
    <w:basedOn w:val="a"/>
    <w:next w:val="a"/>
    <w:uiPriority w:val="99"/>
    <w:rsid w:val="00FE360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9">
    <w:name w:val="Комментарий"/>
    <w:basedOn w:val="a"/>
    <w:next w:val="a"/>
    <w:uiPriority w:val="99"/>
    <w:rsid w:val="000D5676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0D5676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371B49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B3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B3719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0B3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B3719"/>
    <w:rPr>
      <w:rFonts w:eastAsiaTheme="minorEastAsia"/>
      <w:lang w:eastAsia="ru-RU"/>
    </w:rPr>
  </w:style>
  <w:style w:type="character" w:customStyle="1" w:styleId="FontStyle15">
    <w:name w:val="Font Style15"/>
    <w:basedOn w:val="a0"/>
    <w:rsid w:val="00495502"/>
    <w:rPr>
      <w:rFonts w:ascii="Times New Roman" w:hAnsi="Times New Roman" w:cs="Times New Roman"/>
      <w:b/>
      <w:bCs/>
      <w:sz w:val="26"/>
      <w:szCs w:val="26"/>
    </w:rPr>
  </w:style>
  <w:style w:type="character" w:customStyle="1" w:styleId="af">
    <w:name w:val="Цветовое выделение"/>
    <w:uiPriority w:val="99"/>
    <w:rsid w:val="00AD273D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2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08F43-793B-4B80-9CFF-861384BAA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1921</Words>
  <Characters>10954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Chumachenko</dc:creator>
  <cp:lastModifiedBy>User</cp:lastModifiedBy>
  <cp:revision>24</cp:revision>
  <cp:lastPrinted>2018-03-07T01:27:00Z</cp:lastPrinted>
  <dcterms:created xsi:type="dcterms:W3CDTF">2017-06-12T23:30:00Z</dcterms:created>
  <dcterms:modified xsi:type="dcterms:W3CDTF">2018-05-08T00:00:00Z</dcterms:modified>
</cp:coreProperties>
</file>